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highlight w:val="yellow"/>
        </w:rPr>
      </w:pPr>
      <w:r w:rsidDel="00000000" w:rsidR="00000000" w:rsidRPr="00000000">
        <w:rPr>
          <w:rtl w:val="0"/>
        </w:rPr>
      </w:r>
    </w:p>
    <w:p w:rsidR="00000000" w:rsidDel="00000000" w:rsidP="00000000" w:rsidRDefault="00000000" w:rsidRPr="00000000" w14:paraId="00000002">
      <w:pPr>
        <w:rPr>
          <w:highlight w:val="yellow"/>
        </w:rPr>
      </w:pPr>
      <w:r w:rsidDel="00000000" w:rsidR="00000000" w:rsidRPr="00000000">
        <w:rPr>
          <w:highlight w:val="yellow"/>
          <w:rtl w:val="0"/>
        </w:rPr>
        <w:t xml:space="preserve">Date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From:</w:t>
      </w:r>
    </w:p>
    <w:p w:rsidR="00000000" w:rsidDel="00000000" w:rsidP="00000000" w:rsidRDefault="00000000" w:rsidRPr="00000000" w14:paraId="00000006">
      <w:pPr>
        <w:rPr>
          <w:highlight w:val="yellow"/>
        </w:rPr>
      </w:pPr>
      <w:r w:rsidDel="00000000" w:rsidR="00000000" w:rsidRPr="00000000">
        <w:rPr>
          <w:highlight w:val="yellow"/>
          <w:rtl w:val="0"/>
        </w:rPr>
        <w:t xml:space="preserve">Dr’s name</w:t>
      </w:r>
    </w:p>
    <w:p w:rsidR="00000000" w:rsidDel="00000000" w:rsidP="00000000" w:rsidRDefault="00000000" w:rsidRPr="00000000" w14:paraId="00000007">
      <w:pPr>
        <w:rPr>
          <w:highlight w:val="yellow"/>
        </w:rPr>
      </w:pPr>
      <w:r w:rsidDel="00000000" w:rsidR="00000000" w:rsidRPr="00000000">
        <w:rPr>
          <w:highlight w:val="yellow"/>
          <w:rtl w:val="0"/>
        </w:rPr>
        <w:t xml:space="preserve">Address</w:t>
      </w:r>
    </w:p>
    <w:p w:rsidR="00000000" w:rsidDel="00000000" w:rsidP="00000000" w:rsidRDefault="00000000" w:rsidRPr="00000000" w14:paraId="00000008">
      <w:pPr>
        <w:rPr>
          <w:highlight w:val="yellow"/>
        </w:rPr>
      </w:pPr>
      <w:r w:rsidDel="00000000" w:rsidR="00000000" w:rsidRPr="00000000">
        <w:rPr>
          <w:highlight w:val="yellow"/>
          <w:rtl w:val="0"/>
        </w:rPr>
        <w:t xml:space="preserve">City State Zip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To:</w:t>
      </w:r>
    </w:p>
    <w:p w:rsidR="00000000" w:rsidDel="00000000" w:rsidP="00000000" w:rsidRDefault="00000000" w:rsidRPr="00000000" w14:paraId="0000000B">
      <w:pPr>
        <w:rPr/>
      </w:pPr>
      <w:r w:rsidDel="00000000" w:rsidR="00000000" w:rsidRPr="00000000">
        <w:rPr>
          <w:rtl w:val="0"/>
        </w:rPr>
        <w:t xml:space="preserve">Transport Security Administration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i w:val="1"/>
        </w:rPr>
      </w:pPr>
      <w:r w:rsidDel="00000000" w:rsidR="00000000" w:rsidRPr="00000000">
        <w:rPr>
          <w:b w:val="1"/>
          <w:i w:val="1"/>
          <w:rtl w:val="0"/>
        </w:rPr>
        <w:t xml:space="preserve">Re: 3-1-1 Liquids Rule Exemption Request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Dear TSA Agent: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My patient, </w:t>
      </w:r>
      <w:r w:rsidDel="00000000" w:rsidR="00000000" w:rsidRPr="00000000">
        <w:rPr>
          <w:highlight w:val="yellow"/>
          <w:rtl w:val="0"/>
        </w:rPr>
        <w:t xml:space="preserve">_________________________</w:t>
      </w:r>
      <w:r w:rsidDel="00000000" w:rsidR="00000000" w:rsidRPr="00000000">
        <w:rPr>
          <w:rtl w:val="0"/>
        </w:rPr>
        <w:t xml:space="preserve">, uses medically necessary ocular prosthetic devices. These devices require the use of certain solutions, most of which are not sold locally.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exempt my patient from the 3-1-1 Liquids Rule so they can travel with the quantity of solutions they require for the duration of their trip. If their luggage were to be lost, they would likely be unable to replace these medically necessary solutions, which would result in serious hardship.</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Here are the specific products they may be traveling with:</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highlight w:val="yellow"/>
          <w:rtl w:val="0"/>
        </w:rPr>
        <w:t xml:space="preserve">___________________</w:t>
      </w:r>
      <w:r w:rsidDel="00000000" w:rsidR="00000000" w:rsidRPr="00000000">
        <w:rPr>
          <w:rtl w:val="0"/>
        </w:rPr>
        <w:t xml:space="preserve"> (Preservative-free saline solution)</w:t>
      </w:r>
    </w:p>
    <w:p w:rsidR="00000000" w:rsidDel="00000000" w:rsidP="00000000" w:rsidRDefault="00000000" w:rsidRPr="00000000" w14:paraId="00000019">
      <w:pPr>
        <w:numPr>
          <w:ilvl w:val="0"/>
          <w:numId w:val="1"/>
        </w:numPr>
        <w:ind w:left="720" w:hanging="360"/>
      </w:pPr>
      <w:r w:rsidDel="00000000" w:rsidR="00000000" w:rsidRPr="00000000">
        <w:rPr>
          <w:highlight w:val="yellow"/>
          <w:rtl w:val="0"/>
        </w:rPr>
        <w:t xml:space="preserve">___________________</w:t>
      </w:r>
      <w:r w:rsidDel="00000000" w:rsidR="00000000" w:rsidRPr="00000000">
        <w:rPr>
          <w:rtl w:val="0"/>
        </w:rPr>
        <w:t xml:space="preserve"> (Multi-purpose solution)</w:t>
      </w:r>
    </w:p>
    <w:p w:rsidR="00000000" w:rsidDel="00000000" w:rsidP="00000000" w:rsidRDefault="00000000" w:rsidRPr="00000000" w14:paraId="0000001A">
      <w:pPr>
        <w:numPr>
          <w:ilvl w:val="0"/>
          <w:numId w:val="1"/>
        </w:numPr>
        <w:ind w:left="720" w:hanging="360"/>
      </w:pPr>
      <w:r w:rsidDel="00000000" w:rsidR="00000000" w:rsidRPr="00000000">
        <w:rPr>
          <w:highlight w:val="yellow"/>
          <w:rtl w:val="0"/>
        </w:rPr>
        <w:t xml:space="preserve">___________________</w:t>
      </w:r>
      <w:r w:rsidDel="00000000" w:rsidR="00000000" w:rsidRPr="00000000">
        <w:rPr>
          <w:rtl w:val="0"/>
        </w:rPr>
        <w:t xml:space="preserve"> (Hydrogen peroxide 3% disinfection solution)</w:t>
      </w:r>
    </w:p>
    <w:p w:rsidR="00000000" w:rsidDel="00000000" w:rsidP="00000000" w:rsidRDefault="00000000" w:rsidRPr="00000000" w14:paraId="0000001B">
      <w:pPr>
        <w:numPr>
          <w:ilvl w:val="0"/>
          <w:numId w:val="1"/>
        </w:numPr>
        <w:ind w:left="720" w:hanging="360"/>
      </w:pPr>
      <w:r w:rsidDel="00000000" w:rsidR="00000000" w:rsidRPr="00000000">
        <w:rPr>
          <w:highlight w:val="yellow"/>
          <w:rtl w:val="0"/>
        </w:rPr>
        <w:t xml:space="preserve">___________________</w:t>
      </w:r>
      <w:r w:rsidDel="00000000" w:rsidR="00000000" w:rsidRPr="00000000">
        <w:rPr>
          <w:rtl w:val="0"/>
        </w:rPr>
        <w:t xml:space="preserve"> Other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Sincerely,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highlight w:val="yellow"/>
        </w:rPr>
      </w:pPr>
      <w:r w:rsidDel="00000000" w:rsidR="00000000" w:rsidRPr="00000000">
        <w:rPr>
          <w:highlight w:val="yellow"/>
          <w:rtl w:val="0"/>
        </w:rPr>
        <w:t xml:space="preserve">Doctor’s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